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BB6" w:rsidRPr="006A7F74" w:rsidRDefault="001D5BB6" w:rsidP="001D5BB6">
      <w:pPr>
        <w:widowControl w:val="0"/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 w:rsidRPr="00B20669">
        <w:rPr>
          <w:rFonts w:ascii="Arial" w:hAnsi="Arial" w:cs="Arial"/>
          <w:b/>
          <w:sz w:val="28"/>
          <w:szCs w:val="28"/>
        </w:rPr>
        <w:t>МДК.0</w:t>
      </w:r>
      <w:r>
        <w:rPr>
          <w:rFonts w:ascii="Arial" w:hAnsi="Arial" w:cs="Arial"/>
          <w:b/>
          <w:sz w:val="28"/>
          <w:szCs w:val="28"/>
        </w:rPr>
        <w:t>2</w:t>
      </w:r>
      <w:r w:rsidRPr="00B20669">
        <w:rPr>
          <w:rFonts w:ascii="Arial" w:hAnsi="Arial" w:cs="Arial"/>
          <w:b/>
          <w:sz w:val="28"/>
          <w:szCs w:val="28"/>
        </w:rPr>
        <w:t>.01 «</w:t>
      </w:r>
      <w:r w:rsidRPr="001D5BB6">
        <w:rPr>
          <w:rFonts w:ascii="Arial" w:hAnsi="Arial" w:cs="Arial"/>
          <w:b/>
          <w:sz w:val="28"/>
          <w:szCs w:val="28"/>
        </w:rPr>
        <w:t>Изготовление изделий на фрезерных станках по стадиям технологического процесса в соответствии с требованиями охраны труда и экологической безопасности»</w:t>
      </w:r>
      <w: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6A7F74">
        <w:rPr>
          <w:rFonts w:ascii="Arial" w:hAnsi="Arial" w:cs="Arial"/>
          <w:b/>
          <w:sz w:val="28"/>
          <w:szCs w:val="28"/>
        </w:rPr>
        <w:t xml:space="preserve">15.01.38 </w:t>
      </w:r>
      <w:r>
        <w:rPr>
          <w:rFonts w:ascii="Arial" w:hAnsi="Arial" w:cs="Arial"/>
          <w:b/>
          <w:sz w:val="28"/>
          <w:szCs w:val="28"/>
        </w:rPr>
        <w:t>«</w:t>
      </w:r>
      <w:r w:rsidRPr="006A7F74">
        <w:rPr>
          <w:rFonts w:ascii="Arial" w:hAnsi="Arial" w:cs="Arial"/>
          <w:b/>
          <w:sz w:val="28"/>
          <w:szCs w:val="28"/>
        </w:rPr>
        <w:t>Оператор-наладчик металлообрабатывающих станков</w:t>
      </w:r>
      <w:r>
        <w:rPr>
          <w:rFonts w:ascii="Arial" w:hAnsi="Arial" w:cs="Arial"/>
          <w:b/>
          <w:sz w:val="28"/>
          <w:szCs w:val="28"/>
        </w:rPr>
        <w:t>»</w:t>
      </w:r>
    </w:p>
    <w:p w:rsidR="002E0BA0" w:rsidRPr="002E0BA0" w:rsidRDefault="002E0BA0" w:rsidP="002E0BA0">
      <w:pPr>
        <w:suppressAutoHyphens w:val="0"/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color w:val="24292F"/>
          <w:sz w:val="21"/>
          <w:szCs w:val="21"/>
        </w:rPr>
        <w:t>МДК.02.01 фокусируется на фрезерных работах, которые отличаются от токарных большим разнообразием операций, оснастки и методов обработки плоских и фасонных поверхностей. Проекты должны подчеркивать эти особенности и развивать навыки, специфичные для фрезерной обработки.</w:t>
      </w:r>
    </w:p>
    <w:p w:rsidR="002E0BA0" w:rsidRPr="002E0BA0" w:rsidRDefault="002E0BA0" w:rsidP="002E0BA0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bookmarkEnd w:id="0"/>
      <w:r w:rsidRPr="002E0BA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«Изготовление базовой детали "Призма установочная"»</w:t>
      </w:r>
    </w:p>
    <w:p w:rsidR="002E0BA0" w:rsidRPr="002E0BA0" w:rsidRDefault="002E0BA0" w:rsidP="002E0BA0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2E0BA0">
        <w:rPr>
          <w:rFonts w:ascii="Helvetica" w:hAnsi="Helvetica" w:cs="Helvetica"/>
          <w:color w:val="24292F"/>
          <w:sz w:val="21"/>
          <w:szCs w:val="21"/>
        </w:rPr>
        <w:t> Освоение фундаментальных фрезерных операций: фрезерование плоскостей, пазов, обработка под углом.</w:t>
      </w:r>
    </w:p>
    <w:p w:rsidR="002E0BA0" w:rsidRPr="002E0BA0" w:rsidRDefault="002E0BA0" w:rsidP="002E0BA0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2E0BA0">
        <w:rPr>
          <w:rFonts w:ascii="Helvetica" w:hAnsi="Helvetica" w:cs="Helvetica"/>
          <w:color w:val="24292F"/>
          <w:sz w:val="21"/>
          <w:szCs w:val="21"/>
        </w:rPr>
        <w:t> Научиться выполнять точную обработку нескольких взаимно перпендикулярных поверхностей, обеспечивая требуемые параметры шероховатости и точности размеров.</w:t>
      </w:r>
    </w:p>
    <w:p w:rsidR="002E0BA0" w:rsidRPr="002E0BA0" w:rsidRDefault="002E0BA0" w:rsidP="002E0BA0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2E0BA0" w:rsidRPr="002E0BA0" w:rsidRDefault="002E0BA0" w:rsidP="002E0BA0">
      <w:pPr>
        <w:numPr>
          <w:ilvl w:val="1"/>
          <w:numId w:val="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Технологическая подготовка:</w:t>
      </w:r>
      <w:r w:rsidRPr="002E0BA0">
        <w:rPr>
          <w:rFonts w:ascii="Helvetica" w:hAnsi="Helvetica" w:cs="Helvetica"/>
          <w:color w:val="24292F"/>
          <w:sz w:val="21"/>
          <w:szCs w:val="21"/>
        </w:rPr>
        <w:t xml:space="preserve"> Изучить чертеж призмы. Разработать последовательность обработки (какую грань фрезеровать первой, как базировать заготовку). Подобрать </w:t>
      </w:r>
      <w:proofErr w:type="gramStart"/>
      <w:r w:rsidRPr="002E0BA0">
        <w:rPr>
          <w:rFonts w:ascii="Helvetica" w:hAnsi="Helvetica" w:cs="Helvetica"/>
          <w:color w:val="24292F"/>
          <w:sz w:val="21"/>
          <w:szCs w:val="21"/>
        </w:rPr>
        <w:t>торцевую</w:t>
      </w:r>
      <w:proofErr w:type="gramEnd"/>
      <w:r w:rsidRPr="002E0BA0">
        <w:rPr>
          <w:rFonts w:ascii="Helvetica" w:hAnsi="Helvetica" w:cs="Helvetica"/>
          <w:color w:val="24292F"/>
          <w:sz w:val="21"/>
          <w:szCs w:val="21"/>
        </w:rPr>
        <w:t xml:space="preserve">, </w:t>
      </w:r>
      <w:proofErr w:type="spellStart"/>
      <w:r w:rsidRPr="002E0BA0">
        <w:rPr>
          <w:rFonts w:ascii="Helvetica" w:hAnsi="Helvetica" w:cs="Helvetica"/>
          <w:color w:val="24292F"/>
          <w:sz w:val="21"/>
          <w:szCs w:val="21"/>
        </w:rPr>
        <w:t>концеую</w:t>
      </w:r>
      <w:proofErr w:type="spellEnd"/>
      <w:r w:rsidRPr="002E0BA0">
        <w:rPr>
          <w:rFonts w:ascii="Helvetica" w:hAnsi="Helvetica" w:cs="Helvetica"/>
          <w:color w:val="24292F"/>
          <w:sz w:val="21"/>
          <w:szCs w:val="21"/>
        </w:rPr>
        <w:t xml:space="preserve"> фрезы, угловые шаблоны.</w:t>
      </w:r>
    </w:p>
    <w:p w:rsidR="002E0BA0" w:rsidRPr="002E0BA0" w:rsidRDefault="002E0BA0" w:rsidP="002E0BA0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 станка и оснастки:</w:t>
      </w:r>
      <w:r w:rsidRPr="002E0BA0">
        <w:rPr>
          <w:rFonts w:ascii="Helvetica" w:hAnsi="Helvetica" w:cs="Helvetica"/>
          <w:color w:val="24292F"/>
          <w:sz w:val="21"/>
          <w:szCs w:val="21"/>
        </w:rPr>
        <w:t> Правильно установить и выставить тиски, проверить биение фрезы. Надеть СИЗ.</w:t>
      </w:r>
    </w:p>
    <w:p w:rsidR="002E0BA0" w:rsidRPr="002E0BA0" w:rsidRDefault="002E0BA0" w:rsidP="002E0BA0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Обработка:</w:t>
      </w:r>
      <w:r w:rsidRPr="002E0BA0">
        <w:rPr>
          <w:rFonts w:ascii="Helvetica" w:hAnsi="Helvetica" w:cs="Helvetica"/>
          <w:color w:val="24292F"/>
          <w:sz w:val="21"/>
          <w:szCs w:val="21"/>
        </w:rPr>
        <w:t> Выполнить операции:</w:t>
      </w:r>
    </w:p>
    <w:p w:rsidR="002E0BA0" w:rsidRPr="002E0BA0" w:rsidRDefault="002E0BA0" w:rsidP="002E0BA0">
      <w:pPr>
        <w:numPr>
          <w:ilvl w:val="2"/>
          <w:numId w:val="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color w:val="24292F"/>
          <w:sz w:val="21"/>
          <w:szCs w:val="21"/>
        </w:rPr>
        <w:t>Фрезерование базовой плоскости.</w:t>
      </w:r>
    </w:p>
    <w:p w:rsidR="002E0BA0" w:rsidRPr="002E0BA0" w:rsidRDefault="002E0BA0" w:rsidP="002E0BA0">
      <w:pPr>
        <w:numPr>
          <w:ilvl w:val="2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color w:val="24292F"/>
          <w:sz w:val="21"/>
          <w:szCs w:val="21"/>
        </w:rPr>
        <w:t>Фрезерование смежных плоскостей с обеспечением прямого угла.</w:t>
      </w:r>
    </w:p>
    <w:p w:rsidR="002E0BA0" w:rsidRPr="002E0BA0" w:rsidRDefault="002E0BA0" w:rsidP="002E0BA0">
      <w:pPr>
        <w:numPr>
          <w:ilvl w:val="2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color w:val="24292F"/>
          <w:sz w:val="21"/>
          <w:szCs w:val="21"/>
        </w:rPr>
        <w:t>Фрезерование пазов (при их наличии).</w:t>
      </w:r>
    </w:p>
    <w:p w:rsidR="002E0BA0" w:rsidRPr="002E0BA0" w:rsidRDefault="002E0BA0" w:rsidP="002E0BA0">
      <w:pPr>
        <w:numPr>
          <w:ilvl w:val="2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color w:val="24292F"/>
          <w:sz w:val="21"/>
          <w:szCs w:val="21"/>
        </w:rPr>
        <w:t>Фрезерование скосов под заданным углом (с использованием поворотных тисков или угловых установочных элементов).</w:t>
      </w:r>
    </w:p>
    <w:p w:rsidR="002E0BA0" w:rsidRPr="002E0BA0" w:rsidRDefault="002E0BA0" w:rsidP="002E0BA0">
      <w:pPr>
        <w:numPr>
          <w:ilvl w:val="1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Контроль качества:</w:t>
      </w:r>
      <w:r w:rsidRPr="002E0BA0">
        <w:rPr>
          <w:rFonts w:ascii="Helvetica" w:hAnsi="Helvetica" w:cs="Helvetica"/>
          <w:color w:val="24292F"/>
          <w:sz w:val="21"/>
          <w:szCs w:val="21"/>
        </w:rPr>
        <w:t> Проверить параллельность, перпендикулярность поверхностей, размеры штангенциркулем, угломером, контрольной плитой и индикатором.</w:t>
      </w:r>
    </w:p>
    <w:p w:rsidR="002E0BA0" w:rsidRPr="002E0BA0" w:rsidRDefault="002E0BA0" w:rsidP="002E0BA0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2E0BA0">
        <w:rPr>
          <w:rFonts w:ascii="Helvetica" w:hAnsi="Helvetica" w:cs="Helvetica"/>
          <w:color w:val="24292F"/>
          <w:sz w:val="21"/>
          <w:szCs w:val="21"/>
        </w:rPr>
        <w:t> Готовая установочная призма.</w:t>
      </w:r>
    </w:p>
    <w:p w:rsidR="002E0BA0" w:rsidRPr="002E0BA0" w:rsidRDefault="002E0BA0" w:rsidP="002E0BA0">
      <w:pPr>
        <w:numPr>
          <w:ilvl w:val="0"/>
          <w:numId w:val="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2E0BA0" w:rsidRPr="002E0BA0" w:rsidRDefault="002E0BA0" w:rsidP="002E0BA0">
      <w:pPr>
        <w:numPr>
          <w:ilvl w:val="1"/>
          <w:numId w:val="2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2E0BA0">
        <w:rPr>
          <w:rFonts w:ascii="Helvetica" w:hAnsi="Helvetica" w:cs="Helvetica"/>
          <w:color w:val="24292F"/>
          <w:sz w:val="21"/>
          <w:szCs w:val="21"/>
        </w:rPr>
        <w:t> Особое внимание на надежное крепление заготовки в тисках, использование подкладок. Защита от вращающейся фрезы. Безопасное удаление стружки щеткой-сметкой.</w:t>
      </w:r>
    </w:p>
    <w:p w:rsidR="002E0BA0" w:rsidRPr="002E0BA0" w:rsidRDefault="002E0BA0" w:rsidP="002E0BA0">
      <w:pPr>
        <w:numPr>
          <w:ilvl w:val="1"/>
          <w:numId w:val="2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i/>
          <w:iCs/>
          <w:color w:val="24292F"/>
          <w:sz w:val="21"/>
          <w:szCs w:val="21"/>
        </w:rPr>
        <w:t>ЭБ:</w:t>
      </w:r>
      <w:r w:rsidRPr="002E0BA0">
        <w:rPr>
          <w:rFonts w:ascii="Helvetica" w:hAnsi="Helvetica" w:cs="Helvetica"/>
          <w:color w:val="24292F"/>
          <w:sz w:val="21"/>
          <w:szCs w:val="21"/>
        </w:rPr>
        <w:t> Сбор стружки, использование СОЖ в закрытом цикле (если применяется).</w:t>
      </w:r>
    </w:p>
    <w:p w:rsidR="002E0BA0" w:rsidRPr="002E0BA0" w:rsidRDefault="002E0BA0" w:rsidP="002E0BA0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2E0BA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«Разработка и изготовление детали "Шаблон плоский" по собственному эскизу»</w:t>
      </w:r>
    </w:p>
    <w:p w:rsidR="002E0BA0" w:rsidRPr="002E0BA0" w:rsidRDefault="002E0BA0" w:rsidP="002E0BA0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2E0BA0">
        <w:rPr>
          <w:rFonts w:ascii="Helvetica" w:hAnsi="Helvetica" w:cs="Helvetica"/>
          <w:color w:val="24292F"/>
          <w:sz w:val="21"/>
          <w:szCs w:val="21"/>
        </w:rPr>
        <w:t xml:space="preserve"> Проектирование и изготовление </w:t>
      </w:r>
      <w:proofErr w:type="spellStart"/>
      <w:r w:rsidRPr="002E0BA0">
        <w:rPr>
          <w:rFonts w:ascii="Helvetica" w:hAnsi="Helvetica" w:cs="Helvetica"/>
          <w:color w:val="24292F"/>
          <w:sz w:val="21"/>
          <w:szCs w:val="21"/>
        </w:rPr>
        <w:t>сложноконтурной</w:t>
      </w:r>
      <w:proofErr w:type="spellEnd"/>
      <w:r w:rsidRPr="002E0BA0">
        <w:rPr>
          <w:rFonts w:ascii="Helvetica" w:hAnsi="Helvetica" w:cs="Helvetica"/>
          <w:color w:val="24292F"/>
          <w:sz w:val="21"/>
          <w:szCs w:val="21"/>
        </w:rPr>
        <w:t xml:space="preserve"> детали. Освоение технологии фрезерования по разметке и с использованием делительных приспособлений.</w:t>
      </w:r>
    </w:p>
    <w:p w:rsidR="002E0BA0" w:rsidRPr="002E0BA0" w:rsidRDefault="002E0BA0" w:rsidP="002E0BA0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2E0BA0">
        <w:rPr>
          <w:rFonts w:ascii="Helvetica" w:hAnsi="Helvetica" w:cs="Helvetica"/>
          <w:color w:val="24292F"/>
          <w:sz w:val="21"/>
          <w:szCs w:val="21"/>
        </w:rPr>
        <w:t> Самостоятельно разработать и изготовить плоский шаблон (например, в форме шестерни, рычага, фирменного знака) с криволинейными контурами.</w:t>
      </w:r>
    </w:p>
    <w:p w:rsidR="002E0BA0" w:rsidRPr="002E0BA0" w:rsidRDefault="002E0BA0" w:rsidP="002E0BA0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2E0BA0" w:rsidRPr="002E0BA0" w:rsidRDefault="002E0BA0" w:rsidP="002E0BA0">
      <w:pPr>
        <w:numPr>
          <w:ilvl w:val="1"/>
          <w:numId w:val="3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Проектирование:</w:t>
      </w:r>
      <w:r w:rsidRPr="002E0BA0">
        <w:rPr>
          <w:rFonts w:ascii="Helvetica" w:hAnsi="Helvetica" w:cs="Helvetica"/>
          <w:color w:val="24292F"/>
          <w:sz w:val="21"/>
          <w:szCs w:val="21"/>
        </w:rPr>
        <w:t> Создать эскиз шаблона с нанесением размеров.</w:t>
      </w:r>
    </w:p>
    <w:p w:rsidR="002E0BA0" w:rsidRPr="002E0BA0" w:rsidRDefault="002E0BA0" w:rsidP="002E0BA0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Технологическое планирование:</w:t>
      </w:r>
      <w:r w:rsidRPr="002E0BA0">
        <w:rPr>
          <w:rFonts w:ascii="Helvetica" w:hAnsi="Helvetica" w:cs="Helvetica"/>
          <w:color w:val="24292F"/>
          <w:sz w:val="21"/>
          <w:szCs w:val="21"/>
        </w:rPr>
        <w:t> Разработать маршрут обработки: разметка, сверление отверстий, фрезерование контура, обработка фасонных кромок. Выбрать способ крепления тонкой пластины (на подкладке с прихватами).</w:t>
      </w:r>
    </w:p>
    <w:p w:rsidR="002E0BA0" w:rsidRPr="002E0BA0" w:rsidRDefault="002E0BA0" w:rsidP="002E0BA0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Изготовление:</w:t>
      </w:r>
      <w:r w:rsidRPr="002E0BA0">
        <w:rPr>
          <w:rFonts w:ascii="Helvetica" w:hAnsi="Helvetica" w:cs="Helvetica"/>
          <w:color w:val="24292F"/>
          <w:sz w:val="21"/>
          <w:szCs w:val="21"/>
        </w:rPr>
        <w:t> Перенести контур на заготовку, выполнить фрезерование концевой фрезой небольшого диаметра. Соблюдать технику безопасности при фрезеровании "в проход" и встречном фрезеровании.</w:t>
      </w:r>
    </w:p>
    <w:p w:rsidR="002E0BA0" w:rsidRPr="002E0BA0" w:rsidRDefault="002E0BA0" w:rsidP="002E0BA0">
      <w:pPr>
        <w:numPr>
          <w:ilvl w:val="1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Защита проекта:</w:t>
      </w:r>
      <w:r w:rsidRPr="002E0BA0">
        <w:rPr>
          <w:rFonts w:ascii="Helvetica" w:hAnsi="Helvetica" w:cs="Helvetica"/>
          <w:color w:val="24292F"/>
          <w:sz w:val="21"/>
          <w:szCs w:val="21"/>
        </w:rPr>
        <w:t> Презентовать шаблон, объяснив выбор стратегии обработки и мер по предотвращению деформации заготовки.</w:t>
      </w:r>
    </w:p>
    <w:p w:rsidR="002E0BA0" w:rsidRPr="002E0BA0" w:rsidRDefault="002E0BA0" w:rsidP="002E0BA0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2E0BA0">
        <w:rPr>
          <w:rFonts w:ascii="Helvetica" w:hAnsi="Helvetica" w:cs="Helvetica"/>
          <w:color w:val="24292F"/>
          <w:sz w:val="21"/>
          <w:szCs w:val="21"/>
        </w:rPr>
        <w:t> Готовый шаблон, технологическая карта, отчет.</w:t>
      </w:r>
    </w:p>
    <w:p w:rsidR="002E0BA0" w:rsidRPr="002E0BA0" w:rsidRDefault="002E0BA0" w:rsidP="002E0BA0">
      <w:pPr>
        <w:numPr>
          <w:ilvl w:val="0"/>
          <w:numId w:val="3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2E0BA0" w:rsidRPr="002E0BA0" w:rsidRDefault="002E0BA0" w:rsidP="002E0BA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2E0BA0">
        <w:rPr>
          <w:rFonts w:ascii="Helvetica" w:hAnsi="Helvetica" w:cs="Helvetica"/>
          <w:color w:val="24292F"/>
          <w:sz w:val="21"/>
          <w:szCs w:val="21"/>
        </w:rPr>
        <w:t> Опасность срыва и поломки концевой фрезы малого диаметра. Необходимость уменьшения вылета фрезы до минимума.</w:t>
      </w:r>
    </w:p>
    <w:p w:rsidR="002E0BA0" w:rsidRPr="002E0BA0" w:rsidRDefault="002E0BA0" w:rsidP="002E0BA0">
      <w:pPr>
        <w:numPr>
          <w:ilvl w:val="1"/>
          <w:numId w:val="4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i/>
          <w:iCs/>
          <w:color w:val="24292F"/>
          <w:sz w:val="21"/>
          <w:szCs w:val="21"/>
        </w:rPr>
        <w:t>ЭБ:</w:t>
      </w:r>
      <w:r w:rsidRPr="002E0BA0">
        <w:rPr>
          <w:rFonts w:ascii="Helvetica" w:hAnsi="Helvetica" w:cs="Helvetica"/>
          <w:color w:val="24292F"/>
          <w:sz w:val="21"/>
          <w:szCs w:val="21"/>
        </w:rPr>
        <w:t> Минимизация отходов за счет рациональной раскройки заготовки.</w:t>
      </w:r>
    </w:p>
    <w:p w:rsidR="002E0BA0" w:rsidRPr="002E0BA0" w:rsidRDefault="002E0BA0" w:rsidP="002E0BA0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2E0BA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«Изготовление детали "Корпусная панель" с отверстиями и пазами»</w:t>
      </w:r>
    </w:p>
    <w:p w:rsidR="002E0BA0" w:rsidRPr="002E0BA0" w:rsidRDefault="002E0BA0" w:rsidP="002E0BA0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2E0BA0">
        <w:rPr>
          <w:rFonts w:ascii="Helvetica" w:hAnsi="Helvetica" w:cs="Helvetica"/>
          <w:color w:val="24292F"/>
          <w:sz w:val="21"/>
          <w:szCs w:val="21"/>
        </w:rPr>
        <w:t> Освоение координатного фрезерования и сложной пространственной установки заготовки.</w:t>
      </w:r>
    </w:p>
    <w:p w:rsidR="002E0BA0" w:rsidRPr="002E0BA0" w:rsidRDefault="002E0BA0" w:rsidP="002E0BA0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2E0BA0">
        <w:rPr>
          <w:rFonts w:ascii="Helvetica" w:hAnsi="Helvetica" w:cs="Helvetica"/>
          <w:color w:val="24292F"/>
          <w:sz w:val="21"/>
          <w:szCs w:val="21"/>
        </w:rPr>
        <w:t xml:space="preserve"> Научиться </w:t>
      </w:r>
      <w:proofErr w:type="gramStart"/>
      <w:r w:rsidRPr="002E0BA0">
        <w:rPr>
          <w:rFonts w:ascii="Helvetica" w:hAnsi="Helvetica" w:cs="Helvetica"/>
          <w:color w:val="24292F"/>
          <w:sz w:val="21"/>
          <w:szCs w:val="21"/>
        </w:rPr>
        <w:t>точно</w:t>
      </w:r>
      <w:proofErr w:type="gramEnd"/>
      <w:r w:rsidRPr="002E0BA0">
        <w:rPr>
          <w:rFonts w:ascii="Helvetica" w:hAnsi="Helvetica" w:cs="Helvetica"/>
          <w:color w:val="24292F"/>
          <w:sz w:val="21"/>
          <w:szCs w:val="21"/>
        </w:rPr>
        <w:t xml:space="preserve"> обрабатывать деталь с несколькими отверстиями и пазами, расположенными в разных плоскостях.</w:t>
      </w:r>
    </w:p>
    <w:p w:rsidR="002E0BA0" w:rsidRPr="002E0BA0" w:rsidRDefault="002E0BA0" w:rsidP="002E0BA0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2E0BA0" w:rsidRPr="002E0BA0" w:rsidRDefault="002E0BA0" w:rsidP="002E0BA0">
      <w:pPr>
        <w:numPr>
          <w:ilvl w:val="1"/>
          <w:numId w:val="5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Подготовка:</w:t>
      </w:r>
      <w:r w:rsidRPr="002E0BA0">
        <w:rPr>
          <w:rFonts w:ascii="Helvetica" w:hAnsi="Helvetica" w:cs="Helvetica"/>
          <w:color w:val="24292F"/>
          <w:sz w:val="21"/>
          <w:szCs w:val="21"/>
        </w:rPr>
        <w:t> Изучить чертеж панели с системой отверстий. Подобрать сверла, зенковки, пазовые фрезы. Настроить станок на работу с координатной сеткой (используя лимбы или цифровую индикацию).</w:t>
      </w:r>
    </w:p>
    <w:p w:rsidR="002E0BA0" w:rsidRPr="002E0BA0" w:rsidRDefault="002E0BA0" w:rsidP="002E0BA0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Базирование и установка:</w:t>
      </w:r>
      <w:r w:rsidRPr="002E0BA0">
        <w:rPr>
          <w:rFonts w:ascii="Helvetica" w:hAnsi="Helvetica" w:cs="Helvetica"/>
          <w:color w:val="24292F"/>
          <w:sz w:val="21"/>
          <w:szCs w:val="21"/>
        </w:rPr>
        <w:t> Надежно закрепить заготовку, выверить ее положение относительно осей станка.</w:t>
      </w:r>
    </w:p>
    <w:p w:rsidR="002E0BA0" w:rsidRPr="002E0BA0" w:rsidRDefault="002E0BA0" w:rsidP="002E0BA0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Обработка:</w:t>
      </w:r>
      <w:r w:rsidRPr="002E0BA0">
        <w:rPr>
          <w:rFonts w:ascii="Helvetica" w:hAnsi="Helvetica" w:cs="Helvetica"/>
          <w:color w:val="24292F"/>
          <w:sz w:val="21"/>
          <w:szCs w:val="21"/>
        </w:rPr>
        <w:t> Последовательно выполнить:</w:t>
      </w:r>
    </w:p>
    <w:p w:rsidR="002E0BA0" w:rsidRPr="002E0BA0" w:rsidRDefault="002E0BA0" w:rsidP="002E0BA0">
      <w:pPr>
        <w:numPr>
          <w:ilvl w:val="2"/>
          <w:numId w:val="5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color w:val="24292F"/>
          <w:sz w:val="21"/>
          <w:szCs w:val="21"/>
        </w:rPr>
        <w:t>Фрезерование базовой плоскости.</w:t>
      </w:r>
    </w:p>
    <w:p w:rsidR="002E0BA0" w:rsidRPr="002E0BA0" w:rsidRDefault="002E0BA0" w:rsidP="002E0BA0">
      <w:pPr>
        <w:numPr>
          <w:ilvl w:val="2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color w:val="24292F"/>
          <w:sz w:val="21"/>
          <w:szCs w:val="21"/>
        </w:rPr>
        <w:t xml:space="preserve">Сверление, </w:t>
      </w:r>
      <w:proofErr w:type="spellStart"/>
      <w:r w:rsidRPr="002E0BA0">
        <w:rPr>
          <w:rFonts w:ascii="Helvetica" w:hAnsi="Helvetica" w:cs="Helvetica"/>
          <w:color w:val="24292F"/>
          <w:sz w:val="21"/>
          <w:szCs w:val="21"/>
        </w:rPr>
        <w:t>зенкование</w:t>
      </w:r>
      <w:proofErr w:type="spellEnd"/>
      <w:r w:rsidRPr="002E0BA0">
        <w:rPr>
          <w:rFonts w:ascii="Helvetica" w:hAnsi="Helvetica" w:cs="Helvetica"/>
          <w:color w:val="24292F"/>
          <w:sz w:val="21"/>
          <w:szCs w:val="21"/>
        </w:rPr>
        <w:t xml:space="preserve"> отверстий по координатам.</w:t>
      </w:r>
    </w:p>
    <w:p w:rsidR="002E0BA0" w:rsidRPr="002E0BA0" w:rsidRDefault="002E0BA0" w:rsidP="002E0BA0">
      <w:pPr>
        <w:numPr>
          <w:ilvl w:val="2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color w:val="24292F"/>
          <w:sz w:val="21"/>
          <w:szCs w:val="21"/>
        </w:rPr>
        <w:t>Фрезерование Т-образных или "ласточкин хвост" пазов (если позволяет оснастка).</w:t>
      </w:r>
    </w:p>
    <w:p w:rsidR="002E0BA0" w:rsidRPr="002E0BA0" w:rsidRDefault="002E0BA0" w:rsidP="002E0BA0">
      <w:pPr>
        <w:numPr>
          <w:ilvl w:val="1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Контроль:</w:t>
      </w:r>
      <w:r w:rsidRPr="002E0BA0">
        <w:rPr>
          <w:rFonts w:ascii="Helvetica" w:hAnsi="Helvetica" w:cs="Helvetica"/>
          <w:color w:val="24292F"/>
          <w:sz w:val="21"/>
          <w:szCs w:val="21"/>
        </w:rPr>
        <w:t> Проверить взаимное расположение отверстий и пазов с помощью штангенциркуля, калибров-пробок.</w:t>
      </w:r>
    </w:p>
    <w:p w:rsidR="002E0BA0" w:rsidRPr="002E0BA0" w:rsidRDefault="002E0BA0" w:rsidP="002E0BA0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2E0BA0">
        <w:rPr>
          <w:rFonts w:ascii="Helvetica" w:hAnsi="Helvetica" w:cs="Helvetica"/>
          <w:color w:val="24292F"/>
          <w:sz w:val="21"/>
          <w:szCs w:val="21"/>
        </w:rPr>
        <w:t> Готовая корпусная панель.</w:t>
      </w:r>
    </w:p>
    <w:p w:rsidR="002E0BA0" w:rsidRPr="002E0BA0" w:rsidRDefault="002E0BA0" w:rsidP="002E0BA0">
      <w:pPr>
        <w:numPr>
          <w:ilvl w:val="0"/>
          <w:numId w:val="5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2E0BA0" w:rsidRPr="002E0BA0" w:rsidRDefault="002E0BA0" w:rsidP="002E0BA0">
      <w:pPr>
        <w:numPr>
          <w:ilvl w:val="1"/>
          <w:numId w:val="6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2E0BA0">
        <w:rPr>
          <w:rFonts w:ascii="Helvetica" w:hAnsi="Helvetica" w:cs="Helvetica"/>
          <w:color w:val="24292F"/>
          <w:sz w:val="21"/>
          <w:szCs w:val="21"/>
        </w:rPr>
        <w:t xml:space="preserve"> Риск захвата и вырывания заготовки при фрезеровании пазов. </w:t>
      </w:r>
      <w:proofErr w:type="gramStart"/>
      <w:r w:rsidRPr="002E0BA0">
        <w:rPr>
          <w:rFonts w:ascii="Helvetica" w:hAnsi="Helvetica" w:cs="Helvetica"/>
          <w:color w:val="24292F"/>
          <w:sz w:val="21"/>
          <w:szCs w:val="21"/>
        </w:rPr>
        <w:t>Контроль за</w:t>
      </w:r>
      <w:proofErr w:type="gramEnd"/>
      <w:r w:rsidRPr="002E0BA0">
        <w:rPr>
          <w:rFonts w:ascii="Helvetica" w:hAnsi="Helvetica" w:cs="Helvetica"/>
          <w:color w:val="24292F"/>
          <w:sz w:val="21"/>
          <w:szCs w:val="21"/>
        </w:rPr>
        <w:t xml:space="preserve"> усилием зажима. Осторожность при работе с длинным инструментом (риск вибраций).</w:t>
      </w:r>
    </w:p>
    <w:p w:rsidR="002E0BA0" w:rsidRPr="002E0BA0" w:rsidRDefault="002E0BA0" w:rsidP="002E0BA0">
      <w:pPr>
        <w:numPr>
          <w:ilvl w:val="1"/>
          <w:numId w:val="6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i/>
          <w:iCs/>
          <w:color w:val="24292F"/>
          <w:sz w:val="21"/>
          <w:szCs w:val="21"/>
        </w:rPr>
        <w:t>ЭБ:</w:t>
      </w:r>
      <w:r w:rsidRPr="002E0BA0">
        <w:rPr>
          <w:rFonts w:ascii="Helvetica" w:hAnsi="Helvetica" w:cs="Helvetica"/>
          <w:color w:val="24292F"/>
          <w:sz w:val="21"/>
          <w:szCs w:val="21"/>
        </w:rPr>
        <w:t xml:space="preserve"> Правильная </w:t>
      </w:r>
      <w:proofErr w:type="spellStart"/>
      <w:r w:rsidRPr="002E0BA0">
        <w:rPr>
          <w:rFonts w:ascii="Helvetica" w:hAnsi="Helvetica" w:cs="Helvetica"/>
          <w:color w:val="24292F"/>
          <w:sz w:val="21"/>
          <w:szCs w:val="21"/>
        </w:rPr>
        <w:t>утилия</w:t>
      </w:r>
      <w:proofErr w:type="spellEnd"/>
      <w:r w:rsidRPr="002E0BA0">
        <w:rPr>
          <w:rFonts w:ascii="Helvetica" w:hAnsi="Helvetica" w:cs="Helvetica"/>
          <w:color w:val="24292F"/>
          <w:sz w:val="21"/>
          <w:szCs w:val="21"/>
        </w:rPr>
        <w:t xml:space="preserve"> стружки от разных материалов (сталь, алюминий).</w:t>
      </w:r>
    </w:p>
    <w:p w:rsidR="002E0BA0" w:rsidRPr="002E0BA0" w:rsidRDefault="002E0BA0" w:rsidP="002E0BA0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2E0BA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«Сравнительный анализ методов фрезерования: встречное и попутное»</w:t>
      </w:r>
    </w:p>
    <w:p w:rsidR="002E0BA0" w:rsidRPr="002E0BA0" w:rsidRDefault="002E0BA0" w:rsidP="002E0BA0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2E0BA0">
        <w:rPr>
          <w:rFonts w:ascii="Helvetica" w:hAnsi="Helvetica" w:cs="Helvetica"/>
          <w:color w:val="24292F"/>
          <w:sz w:val="21"/>
          <w:szCs w:val="21"/>
        </w:rPr>
        <w:t> Исследовательская работа по влиянию технологии на качество поверхности и стойкость инструмента.</w:t>
      </w:r>
    </w:p>
    <w:p w:rsidR="002E0BA0" w:rsidRPr="002E0BA0" w:rsidRDefault="002E0BA0" w:rsidP="002E0BA0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2E0BA0">
        <w:rPr>
          <w:rFonts w:ascii="Helvetica" w:hAnsi="Helvetica" w:cs="Helvetica"/>
          <w:color w:val="24292F"/>
          <w:sz w:val="21"/>
          <w:szCs w:val="21"/>
        </w:rPr>
        <w:t> Практически определить преимущества и недостатки встречного и попутного фрезерования.</w:t>
      </w:r>
    </w:p>
    <w:p w:rsidR="002E0BA0" w:rsidRPr="002E0BA0" w:rsidRDefault="002E0BA0" w:rsidP="002E0BA0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2E0BA0" w:rsidRPr="002E0BA0" w:rsidRDefault="002E0BA0" w:rsidP="002E0BA0">
      <w:pPr>
        <w:numPr>
          <w:ilvl w:val="1"/>
          <w:numId w:val="7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Планирование эксперимента:</w:t>
      </w:r>
      <w:r w:rsidRPr="002E0BA0">
        <w:rPr>
          <w:rFonts w:ascii="Helvetica" w:hAnsi="Helvetica" w:cs="Helvetica"/>
          <w:color w:val="24292F"/>
          <w:sz w:val="21"/>
          <w:szCs w:val="21"/>
        </w:rPr>
        <w:t> Подготовить две идентичные заготовки. Выбрать режимы резания (скорость, подача) для торцевой фрезы.</w:t>
      </w:r>
    </w:p>
    <w:p w:rsidR="002E0BA0" w:rsidRPr="002E0BA0" w:rsidRDefault="002E0BA0" w:rsidP="002E0BA0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Проведение опытов:</w:t>
      </w:r>
      <w:r w:rsidRPr="002E0BA0">
        <w:rPr>
          <w:rFonts w:ascii="Helvetica" w:hAnsi="Helvetica" w:cs="Helvetica"/>
          <w:color w:val="24292F"/>
          <w:sz w:val="21"/>
          <w:szCs w:val="21"/>
        </w:rPr>
        <w:t> </w:t>
      </w:r>
      <w:proofErr w:type="spellStart"/>
      <w:r w:rsidRPr="002E0BA0">
        <w:rPr>
          <w:rFonts w:ascii="Helvetica" w:hAnsi="Helvetica" w:cs="Helvetica"/>
          <w:color w:val="24292F"/>
          <w:sz w:val="21"/>
          <w:szCs w:val="21"/>
        </w:rPr>
        <w:t>Профрезеровать</w:t>
      </w:r>
      <w:proofErr w:type="spellEnd"/>
      <w:r w:rsidRPr="002E0BA0">
        <w:rPr>
          <w:rFonts w:ascii="Helvetica" w:hAnsi="Helvetica" w:cs="Helvetica"/>
          <w:color w:val="24292F"/>
          <w:sz w:val="21"/>
          <w:szCs w:val="21"/>
        </w:rPr>
        <w:t xml:space="preserve"> одну заготовку методом встречного фрезерования, другую – попутного.</w:t>
      </w:r>
    </w:p>
    <w:p w:rsidR="002E0BA0" w:rsidRPr="002E0BA0" w:rsidRDefault="002E0BA0" w:rsidP="002E0BA0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Сравнительный анализ:</w:t>
      </w:r>
      <w:r w:rsidRPr="002E0BA0">
        <w:rPr>
          <w:rFonts w:ascii="Helvetica" w:hAnsi="Helvetica" w:cs="Helvetica"/>
          <w:color w:val="24292F"/>
          <w:sz w:val="21"/>
          <w:szCs w:val="21"/>
        </w:rPr>
        <w:t> Оценить и зафиксировать:</w:t>
      </w:r>
    </w:p>
    <w:p w:rsidR="002E0BA0" w:rsidRPr="002E0BA0" w:rsidRDefault="002E0BA0" w:rsidP="002E0BA0">
      <w:pPr>
        <w:numPr>
          <w:ilvl w:val="2"/>
          <w:numId w:val="7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color w:val="24292F"/>
          <w:sz w:val="21"/>
          <w:szCs w:val="21"/>
        </w:rPr>
        <w:t>Качество обработанной поверхности (визуально, на ощупь).</w:t>
      </w:r>
    </w:p>
    <w:p w:rsidR="002E0BA0" w:rsidRPr="002E0BA0" w:rsidRDefault="002E0BA0" w:rsidP="002E0BA0">
      <w:pPr>
        <w:numPr>
          <w:ilvl w:val="2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color w:val="24292F"/>
          <w:sz w:val="21"/>
          <w:szCs w:val="21"/>
        </w:rPr>
        <w:t>Характер стружкообразования.</w:t>
      </w:r>
    </w:p>
    <w:p w:rsidR="002E0BA0" w:rsidRPr="002E0BA0" w:rsidRDefault="002E0BA0" w:rsidP="002E0BA0">
      <w:pPr>
        <w:numPr>
          <w:ilvl w:val="2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color w:val="24292F"/>
          <w:sz w:val="21"/>
          <w:szCs w:val="21"/>
        </w:rPr>
        <w:t>Склонность к вибрациям.</w:t>
      </w:r>
    </w:p>
    <w:p w:rsidR="002E0BA0" w:rsidRPr="002E0BA0" w:rsidRDefault="002E0BA0" w:rsidP="002E0BA0">
      <w:pPr>
        <w:numPr>
          <w:ilvl w:val="1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Формулировка выводов:</w:t>
      </w:r>
      <w:r w:rsidRPr="002E0BA0">
        <w:rPr>
          <w:rFonts w:ascii="Helvetica" w:hAnsi="Helvetica" w:cs="Helvetica"/>
          <w:color w:val="24292F"/>
          <w:sz w:val="21"/>
          <w:szCs w:val="21"/>
        </w:rPr>
        <w:t> Определить, для каких случаев (черновая/чистовая обработка) предпочтительнее каждый из методов.</w:t>
      </w:r>
    </w:p>
    <w:p w:rsidR="002E0BA0" w:rsidRPr="002E0BA0" w:rsidRDefault="002E0BA0" w:rsidP="002E0BA0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2E0BA0">
        <w:rPr>
          <w:rFonts w:ascii="Helvetica" w:hAnsi="Helvetica" w:cs="Helvetica"/>
          <w:color w:val="24292F"/>
          <w:sz w:val="21"/>
          <w:szCs w:val="21"/>
        </w:rPr>
        <w:t> Отчет с фотографиями поверхностей, таблицей сравнения и выводами.</w:t>
      </w:r>
    </w:p>
    <w:p w:rsidR="002E0BA0" w:rsidRPr="002E0BA0" w:rsidRDefault="002E0BA0" w:rsidP="002E0BA0">
      <w:pPr>
        <w:numPr>
          <w:ilvl w:val="0"/>
          <w:numId w:val="7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2E0BA0" w:rsidRPr="002E0BA0" w:rsidRDefault="002E0BA0" w:rsidP="002E0BA0">
      <w:pPr>
        <w:numPr>
          <w:ilvl w:val="1"/>
          <w:numId w:val="8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2E0BA0">
        <w:rPr>
          <w:rFonts w:ascii="Helvetica" w:hAnsi="Helvetica" w:cs="Helvetica"/>
          <w:color w:val="24292F"/>
          <w:sz w:val="21"/>
          <w:szCs w:val="21"/>
        </w:rPr>
        <w:t> При попутном фрезеровании важно обеспечить отсутствие зазоров в паре "винт-гайка" подачи стола, чтобы избежать самопроизвольного втягивания заготовки.</w:t>
      </w:r>
    </w:p>
    <w:p w:rsidR="002E0BA0" w:rsidRPr="002E0BA0" w:rsidRDefault="002E0BA0" w:rsidP="002E0BA0">
      <w:pPr>
        <w:numPr>
          <w:ilvl w:val="1"/>
          <w:numId w:val="8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i/>
          <w:iCs/>
          <w:color w:val="24292F"/>
          <w:sz w:val="21"/>
          <w:szCs w:val="21"/>
        </w:rPr>
        <w:t>ЭБ:</w:t>
      </w:r>
      <w:r w:rsidRPr="002E0BA0">
        <w:rPr>
          <w:rFonts w:ascii="Helvetica" w:hAnsi="Helvetica" w:cs="Helvetica"/>
          <w:color w:val="24292F"/>
          <w:sz w:val="21"/>
          <w:szCs w:val="21"/>
        </w:rPr>
        <w:t> Исследование можно дополнить вопросом о влиянии метода на расход электроэнергии.</w:t>
      </w:r>
    </w:p>
    <w:p w:rsidR="002E0BA0" w:rsidRPr="002E0BA0" w:rsidRDefault="002E0BA0" w:rsidP="002E0BA0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2E0BA0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«Диагностика и устранение дефектов при фрезеровании»</w:t>
      </w:r>
    </w:p>
    <w:p w:rsidR="002E0BA0" w:rsidRPr="002E0BA0" w:rsidRDefault="002E0BA0" w:rsidP="002E0BA0">
      <w:pPr>
        <w:numPr>
          <w:ilvl w:val="0"/>
          <w:numId w:val="9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2E0BA0">
        <w:rPr>
          <w:rFonts w:ascii="Helvetica" w:hAnsi="Helvetica" w:cs="Helvetica"/>
          <w:color w:val="24292F"/>
          <w:sz w:val="21"/>
          <w:szCs w:val="21"/>
        </w:rPr>
        <w:t> Формирование навыков оператора-наладчика по выявлению и исправлению ошибок в процессе наладки и работы.</w:t>
      </w:r>
    </w:p>
    <w:p w:rsidR="002E0BA0" w:rsidRPr="002E0BA0" w:rsidRDefault="002E0BA0" w:rsidP="002E0BA0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2E0BA0">
        <w:rPr>
          <w:rFonts w:ascii="Helvetica" w:hAnsi="Helvetica" w:cs="Helvetica"/>
          <w:color w:val="24292F"/>
          <w:sz w:val="21"/>
          <w:szCs w:val="21"/>
        </w:rPr>
        <w:t> Научиться определять причины брака и оперативно устранять их.</w:t>
      </w:r>
    </w:p>
    <w:p w:rsidR="002E0BA0" w:rsidRPr="002E0BA0" w:rsidRDefault="002E0BA0" w:rsidP="002E0BA0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2E0BA0" w:rsidRPr="002E0BA0" w:rsidRDefault="002E0BA0" w:rsidP="002E0BA0">
      <w:pPr>
        <w:numPr>
          <w:ilvl w:val="1"/>
          <w:numId w:val="9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Моделирование брака:</w:t>
      </w:r>
      <w:r w:rsidRPr="002E0BA0">
        <w:rPr>
          <w:rFonts w:ascii="Helvetica" w:hAnsi="Helvetica" w:cs="Helvetica"/>
          <w:color w:val="24292F"/>
          <w:sz w:val="21"/>
          <w:szCs w:val="21"/>
        </w:rPr>
        <w:t xml:space="preserve"> Создать (или зафиксировать в процессе работы) характерные дефекты: вмятины от слабого зажима, вибрационные следы, </w:t>
      </w:r>
      <w:proofErr w:type="spellStart"/>
      <w:r w:rsidRPr="002E0BA0">
        <w:rPr>
          <w:rFonts w:ascii="Helvetica" w:hAnsi="Helvetica" w:cs="Helvetica"/>
          <w:color w:val="24292F"/>
          <w:sz w:val="21"/>
          <w:szCs w:val="21"/>
        </w:rPr>
        <w:t>нед</w:t>
      </w:r>
      <w:proofErr w:type="gramStart"/>
      <w:r w:rsidRPr="002E0BA0">
        <w:rPr>
          <w:rFonts w:ascii="Helvetica" w:hAnsi="Helvetica" w:cs="Helvetica"/>
          <w:color w:val="24292F"/>
          <w:sz w:val="21"/>
          <w:szCs w:val="21"/>
        </w:rPr>
        <w:t>о</w:t>
      </w:r>
      <w:proofErr w:type="spellEnd"/>
      <w:r w:rsidRPr="002E0BA0">
        <w:rPr>
          <w:rFonts w:ascii="Helvetica" w:hAnsi="Helvetica" w:cs="Helvetica"/>
          <w:color w:val="24292F"/>
          <w:sz w:val="21"/>
          <w:szCs w:val="21"/>
        </w:rPr>
        <w:t>-</w:t>
      </w:r>
      <w:proofErr w:type="gramEnd"/>
      <w:r w:rsidRPr="002E0BA0">
        <w:rPr>
          <w:rFonts w:ascii="Helvetica" w:hAnsi="Helvetica" w:cs="Helvetica"/>
          <w:color w:val="24292F"/>
          <w:sz w:val="21"/>
          <w:szCs w:val="21"/>
        </w:rPr>
        <w:t>/переточка размера, сколы кромок.</w:t>
      </w:r>
    </w:p>
    <w:p w:rsidR="002E0BA0" w:rsidRPr="002E0BA0" w:rsidRDefault="002E0BA0" w:rsidP="002E0BA0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Анализ причин:</w:t>
      </w:r>
      <w:r w:rsidRPr="002E0BA0">
        <w:rPr>
          <w:rFonts w:ascii="Helvetica" w:hAnsi="Helvetica" w:cs="Helvetica"/>
          <w:color w:val="24292F"/>
          <w:sz w:val="21"/>
          <w:szCs w:val="21"/>
        </w:rPr>
        <w:t xml:space="preserve"> Для каждого дефекта определить возможные причины: неправильные режимы резания, </w:t>
      </w:r>
      <w:proofErr w:type="spellStart"/>
      <w:r w:rsidRPr="002E0BA0">
        <w:rPr>
          <w:rFonts w:ascii="Helvetica" w:hAnsi="Helvetica" w:cs="Helvetica"/>
          <w:color w:val="24292F"/>
          <w:sz w:val="21"/>
          <w:szCs w:val="21"/>
        </w:rPr>
        <w:t>затупление</w:t>
      </w:r>
      <w:proofErr w:type="spellEnd"/>
      <w:r w:rsidRPr="002E0BA0">
        <w:rPr>
          <w:rFonts w:ascii="Helvetica" w:hAnsi="Helvetica" w:cs="Helvetica"/>
          <w:color w:val="24292F"/>
          <w:sz w:val="21"/>
          <w:szCs w:val="21"/>
        </w:rPr>
        <w:t xml:space="preserve"> фрезы, недостаточная жесткость системы СПИД (станок-приспособление-инструмент-деталь), ошибки базирования.</w:t>
      </w:r>
    </w:p>
    <w:p w:rsidR="002E0BA0" w:rsidRPr="002E0BA0" w:rsidRDefault="002E0BA0" w:rsidP="002E0BA0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корректирующих мер:</w:t>
      </w:r>
      <w:r w:rsidRPr="002E0BA0">
        <w:rPr>
          <w:rFonts w:ascii="Helvetica" w:hAnsi="Helvetica" w:cs="Helvetica"/>
          <w:color w:val="24292F"/>
          <w:sz w:val="21"/>
          <w:szCs w:val="21"/>
        </w:rPr>
        <w:t> Составить таблицу-памятку для наладчика: "Дефект – Вероятная причина – Способ устранения".</w:t>
      </w:r>
    </w:p>
    <w:p w:rsidR="002E0BA0" w:rsidRPr="002E0BA0" w:rsidRDefault="002E0BA0" w:rsidP="002E0BA0">
      <w:pPr>
        <w:numPr>
          <w:ilvl w:val="1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Практическое применение:</w:t>
      </w:r>
      <w:r w:rsidRPr="002E0BA0">
        <w:rPr>
          <w:rFonts w:ascii="Helvetica" w:hAnsi="Helvetica" w:cs="Helvetica"/>
          <w:color w:val="24292F"/>
          <w:sz w:val="21"/>
          <w:szCs w:val="21"/>
        </w:rPr>
        <w:t> Устранить одну из причин (например, заменить затупившуюся фрезу) и добиться качественного результата.</w:t>
      </w:r>
    </w:p>
    <w:p w:rsidR="002E0BA0" w:rsidRPr="002E0BA0" w:rsidRDefault="002E0BA0" w:rsidP="002E0BA0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2E0BA0">
        <w:rPr>
          <w:rFonts w:ascii="Helvetica" w:hAnsi="Helvetica" w:cs="Helvetica"/>
          <w:color w:val="24292F"/>
          <w:sz w:val="21"/>
          <w:szCs w:val="21"/>
        </w:rPr>
        <w:t> Памятка-инструкция по видам брака при фрезеровании, отчет с фотоотчетом.</w:t>
      </w:r>
    </w:p>
    <w:p w:rsidR="002E0BA0" w:rsidRPr="002E0BA0" w:rsidRDefault="002E0BA0" w:rsidP="002E0BA0">
      <w:pPr>
        <w:numPr>
          <w:ilvl w:val="0"/>
          <w:numId w:val="9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</w:p>
    <w:p w:rsidR="002E0BA0" w:rsidRPr="002E0BA0" w:rsidRDefault="002E0BA0" w:rsidP="002E0BA0">
      <w:pPr>
        <w:numPr>
          <w:ilvl w:val="1"/>
          <w:numId w:val="10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i/>
          <w:iCs/>
          <w:color w:val="24292F"/>
          <w:sz w:val="21"/>
          <w:szCs w:val="21"/>
        </w:rPr>
        <w:t>ОТ:</w:t>
      </w:r>
      <w:r w:rsidRPr="002E0BA0">
        <w:rPr>
          <w:rFonts w:ascii="Helvetica" w:hAnsi="Helvetica" w:cs="Helvetica"/>
          <w:color w:val="24292F"/>
          <w:sz w:val="21"/>
          <w:szCs w:val="21"/>
        </w:rPr>
        <w:t> Анализ должен включать оценку рисков, связанных с работой затупленным инструментом (повышенные нагрузки, риск поломки) и вибрациями (дискомфорт, опасность разбалтывания оснастки).</w:t>
      </w:r>
    </w:p>
    <w:p w:rsidR="002E0BA0" w:rsidRPr="002E0BA0" w:rsidRDefault="002E0BA0" w:rsidP="002E0BA0">
      <w:pPr>
        <w:numPr>
          <w:ilvl w:val="1"/>
          <w:numId w:val="10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i/>
          <w:iCs/>
          <w:color w:val="24292F"/>
          <w:sz w:val="21"/>
          <w:szCs w:val="21"/>
        </w:rPr>
        <w:t>ЭБ:</w:t>
      </w:r>
      <w:r w:rsidRPr="002E0BA0">
        <w:rPr>
          <w:rFonts w:ascii="Helvetica" w:hAnsi="Helvetica" w:cs="Helvetica"/>
          <w:color w:val="24292F"/>
          <w:sz w:val="21"/>
          <w:szCs w:val="21"/>
        </w:rPr>
        <w:t> Утилизация дефектных заготовок.</w:t>
      </w:r>
    </w:p>
    <w:p w:rsidR="002E0BA0" w:rsidRPr="002E0BA0" w:rsidRDefault="002E0BA0" w:rsidP="002E0BA0">
      <w:pPr>
        <w:suppressAutoHyphens w:val="0"/>
        <w:spacing w:before="360" w:after="240"/>
        <w:outlineLvl w:val="3"/>
        <w:rPr>
          <w:rFonts w:ascii="Helvetica" w:hAnsi="Helvetica" w:cs="Helvetica"/>
          <w:b/>
          <w:bCs/>
          <w:color w:val="24292F"/>
          <w:sz w:val="32"/>
          <w:szCs w:val="32"/>
          <w:u w:val="single"/>
        </w:rPr>
      </w:pPr>
      <w:r w:rsidRPr="002E0BA0">
        <w:rPr>
          <w:rFonts w:ascii="Helvetica" w:hAnsi="Helvetica" w:cs="Helvetica"/>
          <w:b/>
          <w:bCs/>
          <w:color w:val="24292F"/>
          <w:sz w:val="32"/>
          <w:szCs w:val="32"/>
          <w:u w:val="single"/>
        </w:rPr>
        <w:t>Проект 6: «Разработка инструкции по безопасной установке и замене фрезерного инструмента»</w:t>
      </w:r>
    </w:p>
    <w:p w:rsidR="002E0BA0" w:rsidRPr="002E0BA0" w:rsidRDefault="002E0BA0" w:rsidP="002E0BA0">
      <w:pPr>
        <w:numPr>
          <w:ilvl w:val="0"/>
          <w:numId w:val="1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2E0BA0">
        <w:rPr>
          <w:rFonts w:ascii="Helvetica" w:hAnsi="Helvetica" w:cs="Helvetica"/>
          <w:color w:val="24292F"/>
          <w:sz w:val="21"/>
          <w:szCs w:val="21"/>
        </w:rPr>
        <w:t> Глубокое изучение одного из самых критичных с точки зрения безопасности этапов работы.</w:t>
      </w:r>
    </w:p>
    <w:p w:rsidR="002E0BA0" w:rsidRPr="002E0BA0" w:rsidRDefault="002E0BA0" w:rsidP="002E0BA0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2E0BA0">
        <w:rPr>
          <w:rFonts w:ascii="Helvetica" w:hAnsi="Helvetica" w:cs="Helvetica"/>
          <w:color w:val="24292F"/>
          <w:sz w:val="21"/>
          <w:szCs w:val="21"/>
        </w:rPr>
        <w:t> Создать подробную и наглядную инструкцию по безопасной смене инструмента в цанговом патроне или оправке фрезерного станка.</w:t>
      </w:r>
    </w:p>
    <w:p w:rsidR="002E0BA0" w:rsidRPr="002E0BA0" w:rsidRDefault="002E0BA0" w:rsidP="002E0BA0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2E0BA0" w:rsidRPr="002E0BA0" w:rsidRDefault="002E0BA0" w:rsidP="002E0BA0">
      <w:pPr>
        <w:numPr>
          <w:ilvl w:val="1"/>
          <w:numId w:val="11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Декомпозиция процесса:</w:t>
      </w:r>
      <w:r w:rsidRPr="002E0BA0">
        <w:rPr>
          <w:rFonts w:ascii="Helvetica" w:hAnsi="Helvetica" w:cs="Helvetica"/>
          <w:color w:val="24292F"/>
          <w:sz w:val="21"/>
          <w:szCs w:val="21"/>
        </w:rPr>
        <w:t> Разбить процесс на шаги: остановка станка, проверка отключения питания, ослабление зажимной гайки, извлечение инструмента, очистка конуса и цанги, установка нового инструмента, затяжка с правильным моментом.</w:t>
      </w:r>
    </w:p>
    <w:p w:rsidR="002E0BA0" w:rsidRPr="002E0BA0" w:rsidRDefault="002E0BA0" w:rsidP="002E0BA0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Идентификация рисков:</w:t>
      </w:r>
      <w:r w:rsidRPr="002E0BA0">
        <w:rPr>
          <w:rFonts w:ascii="Helvetica" w:hAnsi="Helvetica" w:cs="Helvetica"/>
          <w:color w:val="24292F"/>
          <w:sz w:val="21"/>
          <w:szCs w:val="21"/>
        </w:rPr>
        <w:t> Выявить опасности на каждом шаге (остаточное вращение шпинделя, падение тяжелой оправки, травма от острой кромки фрезы, недотянутый/перетянутый патрон).</w:t>
      </w:r>
    </w:p>
    <w:p w:rsidR="002E0BA0" w:rsidRPr="002E0BA0" w:rsidRDefault="002E0BA0" w:rsidP="002E0BA0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Оформление инструкции:</w:t>
      </w:r>
      <w:r w:rsidRPr="002E0BA0">
        <w:rPr>
          <w:rFonts w:ascii="Helvetica" w:hAnsi="Helvetica" w:cs="Helvetica"/>
          <w:color w:val="24292F"/>
          <w:sz w:val="21"/>
          <w:szCs w:val="21"/>
        </w:rPr>
        <w:t> Создать плакат или буклет с пошаговыми фотографиями, предупреждающими знаками и краткими четкими указаниями.</w:t>
      </w:r>
    </w:p>
    <w:p w:rsidR="002E0BA0" w:rsidRPr="002E0BA0" w:rsidRDefault="002E0BA0" w:rsidP="002E0BA0">
      <w:pPr>
        <w:numPr>
          <w:ilvl w:val="1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Апробация:</w:t>
      </w:r>
      <w:r w:rsidRPr="002E0BA0">
        <w:rPr>
          <w:rFonts w:ascii="Helvetica" w:hAnsi="Helvetica" w:cs="Helvetica"/>
          <w:color w:val="24292F"/>
          <w:sz w:val="21"/>
          <w:szCs w:val="21"/>
        </w:rPr>
        <w:t> Провести мастер-класс для группы с использованием разработанной инструкции.</w:t>
      </w:r>
    </w:p>
    <w:p w:rsidR="002E0BA0" w:rsidRPr="002E0BA0" w:rsidRDefault="002E0BA0" w:rsidP="002E0BA0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2E0BA0">
        <w:rPr>
          <w:rFonts w:ascii="Helvetica" w:hAnsi="Helvetica" w:cs="Helvetica"/>
          <w:color w:val="24292F"/>
          <w:sz w:val="21"/>
          <w:szCs w:val="21"/>
        </w:rPr>
        <w:t> Готовая инструкция по охране труда.</w:t>
      </w:r>
    </w:p>
    <w:p w:rsidR="002E0BA0" w:rsidRPr="002E0BA0" w:rsidRDefault="002E0BA0" w:rsidP="002E0BA0">
      <w:pPr>
        <w:numPr>
          <w:ilvl w:val="0"/>
          <w:numId w:val="11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ОТ и ЭБ:</w:t>
      </w:r>
      <w:r w:rsidRPr="002E0BA0">
        <w:rPr>
          <w:rFonts w:ascii="Helvetica" w:hAnsi="Helvetica" w:cs="Helvetica"/>
          <w:color w:val="24292F"/>
          <w:sz w:val="21"/>
          <w:szCs w:val="21"/>
        </w:rPr>
        <w:t> Проект напрямую направлен на обеспечение безопасности труда.</w:t>
      </w:r>
    </w:p>
    <w:p w:rsidR="002E0BA0" w:rsidRPr="002E0BA0" w:rsidRDefault="002E0BA0" w:rsidP="002E0BA0">
      <w:pPr>
        <w:suppressAutoHyphens w:val="0"/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2E0BA0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МДК.02.01 для наладчика:</w:t>
      </w:r>
    </w:p>
    <w:p w:rsidR="002E0BA0" w:rsidRPr="002E0BA0" w:rsidRDefault="002E0BA0" w:rsidP="002E0BA0">
      <w:pPr>
        <w:numPr>
          <w:ilvl w:val="0"/>
          <w:numId w:val="12"/>
        </w:numPr>
        <w:suppressAutoHyphens w:val="0"/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Работа с оснасткой:</w:t>
      </w:r>
      <w:r w:rsidRPr="002E0BA0">
        <w:rPr>
          <w:rFonts w:ascii="Helvetica" w:hAnsi="Helvetica" w:cs="Helvetica"/>
          <w:color w:val="24292F"/>
          <w:sz w:val="21"/>
          <w:szCs w:val="21"/>
        </w:rPr>
        <w:t> Умение правильно выбрать, установить и выставить тиски, поворотные столы, делительные головки.</w:t>
      </w:r>
    </w:p>
    <w:p w:rsidR="002E0BA0" w:rsidRPr="002E0BA0" w:rsidRDefault="002E0BA0" w:rsidP="002E0BA0">
      <w:pPr>
        <w:numPr>
          <w:ilvl w:val="0"/>
          <w:numId w:val="12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Координатные системы:</w:t>
      </w:r>
      <w:r w:rsidRPr="002E0BA0">
        <w:rPr>
          <w:rFonts w:ascii="Helvetica" w:hAnsi="Helvetica" w:cs="Helvetica"/>
          <w:color w:val="24292F"/>
          <w:sz w:val="21"/>
          <w:szCs w:val="21"/>
        </w:rPr>
        <w:t> Понимание и умение работать с координатами для точного позиционирования.</w:t>
      </w:r>
    </w:p>
    <w:p w:rsidR="002E0BA0" w:rsidRPr="002E0BA0" w:rsidRDefault="002E0BA0" w:rsidP="002E0BA0">
      <w:pPr>
        <w:numPr>
          <w:ilvl w:val="0"/>
          <w:numId w:val="12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Разнообразие операций:</w:t>
      </w:r>
      <w:r w:rsidRPr="002E0BA0">
        <w:rPr>
          <w:rFonts w:ascii="Helvetica" w:hAnsi="Helvetica" w:cs="Helvetica"/>
          <w:color w:val="24292F"/>
          <w:sz w:val="21"/>
          <w:szCs w:val="21"/>
        </w:rPr>
        <w:t> Проекты охватывают фрезерование плоскостей, пазов, уступов, контуров, работу под углами.</w:t>
      </w:r>
    </w:p>
    <w:p w:rsidR="002E0BA0" w:rsidRPr="002E0BA0" w:rsidRDefault="002E0BA0" w:rsidP="002E0BA0">
      <w:pPr>
        <w:numPr>
          <w:ilvl w:val="0"/>
          <w:numId w:val="12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Диагностика и наладка:</w:t>
      </w:r>
      <w:r w:rsidRPr="002E0BA0">
        <w:rPr>
          <w:rFonts w:ascii="Helvetica" w:hAnsi="Helvetica" w:cs="Helvetica"/>
          <w:color w:val="24292F"/>
          <w:sz w:val="21"/>
          <w:szCs w:val="21"/>
        </w:rPr>
        <w:t> Акцент на выявлении и устранении причин брака, что является прямой обязанностью наладчика.</w:t>
      </w:r>
    </w:p>
    <w:p w:rsidR="002E0BA0" w:rsidRPr="002E0BA0" w:rsidRDefault="002E0BA0" w:rsidP="002E0BA0">
      <w:pPr>
        <w:numPr>
          <w:ilvl w:val="0"/>
          <w:numId w:val="12"/>
        </w:numPr>
        <w:suppressAutoHyphens w:val="0"/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b/>
          <w:bCs/>
          <w:color w:val="24292F"/>
          <w:sz w:val="21"/>
          <w:szCs w:val="21"/>
        </w:rPr>
        <w:t>Интеграция ОТ и ЭБ:</w:t>
      </w:r>
      <w:r w:rsidRPr="002E0BA0">
        <w:rPr>
          <w:rFonts w:ascii="Helvetica" w:hAnsi="Helvetica" w:cs="Helvetica"/>
          <w:color w:val="24292F"/>
          <w:sz w:val="21"/>
          <w:szCs w:val="21"/>
        </w:rPr>
        <w:t> Особый упор на безопасность при работе с вращающимся инструментом и сложной оснасткой.</w:t>
      </w:r>
    </w:p>
    <w:p w:rsidR="002E0BA0" w:rsidRPr="002E0BA0" w:rsidRDefault="002E0BA0" w:rsidP="002E0BA0">
      <w:pPr>
        <w:suppressAutoHyphens w:val="0"/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2E0BA0">
        <w:rPr>
          <w:rFonts w:ascii="Helvetica" w:hAnsi="Helvetica" w:cs="Helvetica"/>
          <w:color w:val="24292F"/>
          <w:sz w:val="21"/>
          <w:szCs w:val="21"/>
        </w:rPr>
        <w:t>Эти проекты подготовят будущего наладчика к самостоятельной работе на фрезерных станках, научат не только выполнять операции, но и грамотно налаживать оборудование, обеспечивая высокое качество и безопасность.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E1"/>
    <w:multiLevelType w:val="multilevel"/>
    <w:tmpl w:val="74C41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DF28CC"/>
    <w:multiLevelType w:val="multilevel"/>
    <w:tmpl w:val="B2B2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1F4C30"/>
    <w:multiLevelType w:val="multilevel"/>
    <w:tmpl w:val="05B8A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0A0DC1"/>
    <w:multiLevelType w:val="multilevel"/>
    <w:tmpl w:val="AD528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DA315F"/>
    <w:multiLevelType w:val="multilevel"/>
    <w:tmpl w:val="6FFA5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E12FC4"/>
    <w:multiLevelType w:val="multilevel"/>
    <w:tmpl w:val="69041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1B5516"/>
    <w:multiLevelType w:val="multilevel"/>
    <w:tmpl w:val="DA766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"/>
  </w:num>
  <w:num w:numId="4">
    <w:abstractNumId w:val="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2"/>
  </w:num>
  <w:num w:numId="6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0"/>
  </w:num>
  <w:num w:numId="8">
    <w:abstractNumId w:val="0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6"/>
  </w:num>
  <w:num w:numId="10">
    <w:abstractNumId w:val="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BB6"/>
    <w:rsid w:val="001D5BB6"/>
    <w:rsid w:val="002E0BA0"/>
    <w:rsid w:val="0038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E0BA0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E0BA0"/>
    <w:pPr>
      <w:suppressAutoHyphens w:val="0"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0B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E0B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E0BA0"/>
    <w:pPr>
      <w:suppressAutoHyphens w:val="0"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E0BA0"/>
    <w:rPr>
      <w:b/>
      <w:bCs/>
    </w:rPr>
  </w:style>
  <w:style w:type="character" w:styleId="a5">
    <w:name w:val="Emphasis"/>
    <w:basedOn w:val="a0"/>
    <w:uiPriority w:val="20"/>
    <w:qFormat/>
    <w:rsid w:val="002E0B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E0BA0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E0BA0"/>
    <w:pPr>
      <w:suppressAutoHyphens w:val="0"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0B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E0B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E0BA0"/>
    <w:pPr>
      <w:suppressAutoHyphens w:val="0"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E0BA0"/>
    <w:rPr>
      <w:b/>
      <w:bCs/>
    </w:rPr>
  </w:style>
  <w:style w:type="character" w:styleId="a5">
    <w:name w:val="Emphasis"/>
    <w:basedOn w:val="a0"/>
    <w:uiPriority w:val="20"/>
    <w:qFormat/>
    <w:rsid w:val="002E0B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2026-01-19T09:14:00Z</dcterms:created>
  <dcterms:modified xsi:type="dcterms:W3CDTF">2026-01-19T09:42:00Z</dcterms:modified>
</cp:coreProperties>
</file>